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Arial" w:hAnsi="Arial" w:eastAsia="Arial"/>
          <w:b/>
          <w:i w:val="0"/>
          <w:color w:val="1F2A44"/>
          <w:sz w:val="36"/>
        </w:rPr>
        <w:t>UAE / Gulf invoice (AED notes)</w:t>
      </w:r>
    </w:p>
    <w:p>
      <w:r>
        <w:rPr>
          <w:rFonts w:ascii="Arial" w:hAnsi="Arial" w:eastAsia="Arial"/>
          <w:b w:val="0"/>
          <w:i/>
          <w:color w:val="6B7280"/>
          <w:sz w:val="18"/>
        </w:rPr>
        <w:t>Free Kitebill Word template for freelancers in the UAE/Gulf. Optional TRN — not tax advice.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shd w:fill="1F2A44" w:val="clear"/>
          </w:tcPr>
          <w:p>
            <w:r/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FROM</w:t>
            </w:r>
          </w:p>
        </w:tc>
        <w:tc>
          <w:tcPr>
            <w:tcW w:type="dxa" w:w="5270"/>
            <w:shd w:fill="1F2A44" w:val="clear"/>
          </w:tcPr>
          <w:p>
            <w:r/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BILL TO</w:t>
            </w:r>
          </w:p>
        </w:tc>
      </w:tr>
      <w:tr>
        <w:tc>
          <w:tcPr>
            <w:tcW w:type="dxa" w:w="5270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Name / business: Omar Al-Hassan Consulting</w:t>
            </w:r>
          </w:p>
        </w:tc>
        <w:tc>
          <w:tcPr>
            <w:tcW w:type="dxa" w:w="5270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Name / business: Gulf Retail LLC</w:t>
            </w:r>
          </w:p>
        </w:tc>
      </w:tr>
      <w:tr>
        <w:tc>
          <w:tcPr>
            <w:tcW w:type="dxa" w:w="5270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Address: Business Bay, Dubai, UAE</w:t>
            </w:r>
          </w:p>
        </w:tc>
        <w:tc>
          <w:tcPr>
            <w:tcW w:type="dxa" w:w="5270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Address: Abu Dhabi, UAE</w:t>
            </w:r>
          </w:p>
        </w:tc>
      </w:tr>
      <w:tr>
        <w:tc>
          <w:tcPr>
            <w:tcW w:type="dxa" w:w="5270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Email / phone: omar@example.com</w:t>
            </w:r>
          </w:p>
        </w:tc>
        <w:tc>
          <w:tcPr>
            <w:tcW w:type="dxa" w:w="5270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Email / phone: accounts@gulfretail.example</w:t>
            </w:r>
          </w:p>
        </w:tc>
      </w:tr>
      <w:tr>
        <w:tc>
          <w:tcPr>
            <w:tcW w:type="dxa" w:w="5270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Payment / project: Bank transfer / Wise</w:t>
            </w:r>
          </w:p>
        </w:tc>
        <w:tc>
          <w:tcPr>
            <w:tcW w:type="dxa" w:w="5270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Payment / project: Retainer Oct 2026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  <w:shd w:fill="1F2A44" w:val="clear"/>
          </w:tcPr>
          <w:p>
            <w:r/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Invoice #</w:t>
            </w:r>
          </w:p>
        </w:tc>
        <w:tc>
          <w:tcPr>
            <w:tcW w:type="dxa" w:w="2635"/>
            <w:shd w:fill="1F2A44" w:val="clear"/>
          </w:tcPr>
          <w:p>
            <w:r/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Issue date</w:t>
            </w:r>
          </w:p>
        </w:tc>
        <w:tc>
          <w:tcPr>
            <w:tcW w:type="dxa" w:w="2635"/>
            <w:shd w:fill="1F2A44" w:val="clear"/>
          </w:tcPr>
          <w:p>
            <w:r/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Due date</w:t>
            </w:r>
          </w:p>
        </w:tc>
        <w:tc>
          <w:tcPr>
            <w:tcW w:type="dxa" w:w="2635"/>
            <w:shd w:fill="1F2A44" w:val="clear"/>
          </w:tcPr>
          <w:p>
            <w:r/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Currency</w:t>
            </w:r>
          </w:p>
        </w:tc>
      </w:tr>
      <w:tr>
        <w:tc>
          <w:tcPr>
            <w:tcW w:type="dxa" w:w="2635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20"/>
              </w:rPr>
              <w:t>INV-0042</w:t>
            </w:r>
          </w:p>
        </w:tc>
        <w:tc>
          <w:tcPr>
            <w:tcW w:type="dxa" w:w="2635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20"/>
              </w:rPr>
              <w:t>2026-10-01</w:t>
            </w:r>
          </w:p>
        </w:tc>
        <w:tc>
          <w:tcPr>
            <w:tcW w:type="dxa" w:w="2635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20"/>
              </w:rPr>
              <w:t>2026-10-15</w:t>
            </w:r>
          </w:p>
        </w:tc>
        <w:tc>
          <w:tcPr>
            <w:tcW w:type="dxa" w:w="2635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20"/>
              </w:rPr>
              <w:t>AED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shd w:fill="0E9F8E" w:val="clear"/>
          </w:tcPr>
          <w:p>
            <w:r/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Optional field</w:t>
            </w:r>
          </w:p>
        </w:tc>
        <w:tc>
          <w:tcPr>
            <w:tcW w:type="dxa" w:w="5270"/>
            <w:shd w:fill="0E9F8E" w:val="clear"/>
          </w:tcPr>
          <w:p>
            <w:r/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Value (edit)</w:t>
            </w:r>
          </w:p>
        </w:tc>
      </w:tr>
      <w:tr>
        <w:tc>
          <w:tcPr>
            <w:tcW w:type="dxa" w:w="5270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Seller TRN (optional)</w:t>
            </w:r>
          </w:p>
        </w:tc>
        <w:tc>
          <w:tcPr>
            <w:tcW w:type="dxa" w:w="5270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—</w:t>
            </w:r>
          </w:p>
        </w:tc>
      </w:tr>
      <w:tr>
        <w:tc>
          <w:tcPr>
            <w:tcW w:type="dxa" w:w="5270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Buyer TRN (optional)</w:t>
            </w:r>
          </w:p>
        </w:tc>
        <w:tc>
          <w:tcPr>
            <w:tcW w:type="dxa" w:w="5270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—</w:t>
            </w:r>
          </w:p>
        </w:tc>
      </w:tr>
      <w:tr>
        <w:tc>
          <w:tcPr>
            <w:tcW w:type="dxa" w:w="5270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VAT note</w:t>
            </w:r>
          </w:p>
        </w:tc>
        <w:tc>
          <w:tcPr>
            <w:tcW w:type="dxa" w:w="5270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UAE VAT is commonly 5% when registered — confirm with FTA / your accountant.</w:t>
            </w:r>
          </w:p>
        </w:tc>
      </w:tr>
      <w:tr>
        <w:tc>
          <w:tcPr>
            <w:tcW w:type="dxa" w:w="5270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Terms</w:t>
            </w:r>
          </w:p>
        </w:tc>
        <w:tc>
          <w:tcPr>
            <w:tcW w:type="dxa" w:w="5270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Net 15</w:t>
            </w:r>
          </w:p>
        </w:tc>
      </w:tr>
    </w:tbl>
    <w:p/>
    <w:p>
      <w:r>
        <w:rPr>
          <w:rFonts w:ascii="Arial" w:hAnsi="Arial" w:eastAsia="Arial"/>
          <w:b w:val="0"/>
          <w:i/>
          <w:color w:val="6B7280"/>
          <w:sz w:val="18"/>
        </w:rPr>
        <w:t>Line items — sample rows filled; blank rows ready for your work.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06"/>
        <w:gridCol w:w="1506"/>
        <w:gridCol w:w="1506"/>
        <w:gridCol w:w="1506"/>
        <w:gridCol w:w="1506"/>
        <w:gridCol w:w="1506"/>
        <w:gridCol w:w="1506"/>
      </w:tblGrid>
      <w:tr>
        <w:tc>
          <w:tcPr>
            <w:tcW w:type="dxa" w:w="1506"/>
            <w:shd w:fill="1F2A44" w:val="clea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#</w:t>
            </w:r>
          </w:p>
        </w:tc>
        <w:tc>
          <w:tcPr>
            <w:tcW w:type="dxa" w:w="1506"/>
            <w:shd w:fill="1F2A44" w:val="clea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Description</w:t>
            </w:r>
          </w:p>
        </w:tc>
        <w:tc>
          <w:tcPr>
            <w:tcW w:type="dxa" w:w="1506"/>
            <w:shd w:fill="1F2A44" w:val="clea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Qty</w:t>
            </w:r>
          </w:p>
        </w:tc>
        <w:tc>
          <w:tcPr>
            <w:tcW w:type="dxa" w:w="1506"/>
            <w:shd w:fill="1F2A44" w:val="clea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Unit price</w:t>
            </w:r>
          </w:p>
        </w:tc>
        <w:tc>
          <w:tcPr>
            <w:tcW w:type="dxa" w:w="1506"/>
            <w:shd w:fill="1F2A44" w:val="clea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Tax %</w:t>
            </w:r>
          </w:p>
        </w:tc>
        <w:tc>
          <w:tcPr>
            <w:tcW w:type="dxa" w:w="1506"/>
            <w:shd w:fill="1F2A44" w:val="clea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Discount</w:t>
            </w:r>
          </w:p>
        </w:tc>
        <w:tc>
          <w:tcPr>
            <w:tcW w:type="dxa" w:w="1506"/>
            <w:shd w:fill="1F2A44" w:val="clea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1</w:t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Monthly marketing retainer — October 2026</w:t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1</w:t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4,500.00</w:t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5</w:t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0.00</w:t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4,725.00</w:t>
            </w:r>
          </w:p>
        </w:tc>
      </w:tr>
      <w:tr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2</w:t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Ad creatives pack (10 assets)</w:t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1</w:t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1,200.00</w:t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5</w:t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0.00</w:t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1,260.00</w:t>
            </w:r>
          </w:p>
        </w:tc>
      </w:tr>
      <w:tr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1506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1F3F6" w:val="clear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Subtotal</w:t>
            </w:r>
          </w:p>
        </w:tc>
        <w:tc>
          <w:tcPr>
            <w:tcW w:type="dxa" w:w="1506"/>
            <w:shd w:fill="F1F3F6" w:val="clear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5,700.00</w:t>
            </w:r>
          </w:p>
        </w:tc>
      </w:tr>
      <w:tr>
        <w:tc>
          <w:tcPr>
            <w:tcW w:type="dxa" w:w="1506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1F3F6" w:val="clear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Tax total</w:t>
            </w:r>
          </w:p>
        </w:tc>
        <w:tc>
          <w:tcPr>
            <w:tcW w:type="dxa" w:w="1506"/>
            <w:shd w:fill="F1F3F6" w:val="clear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285.00</w:t>
            </w:r>
          </w:p>
        </w:tc>
      </w:tr>
      <w:tr>
        <w:tc>
          <w:tcPr>
            <w:tcW w:type="dxa" w:w="1506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0E9F8E" w:val="clear"/>
          </w:tcPr>
          <w:p>
            <w:r>
              <w:rPr>
                <w:color w:val="FFFFFF"/>
              </w:rPr>
            </w: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TOTAL (AED)</w:t>
            </w:r>
          </w:p>
        </w:tc>
        <w:tc>
          <w:tcPr>
            <w:tcW w:type="dxa" w:w="1506"/>
            <w:shd w:fill="0E9F8E" w:val="clear"/>
          </w:tcPr>
          <w:p>
            <w:r>
              <w:rPr>
                <w:color w:val="FFFFFF"/>
              </w:rPr>
            </w: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5,985.00</w:t>
            </w:r>
          </w:p>
        </w:tc>
      </w:tr>
    </w:tbl>
    <w:p/>
    <w:p>
      <w:r>
        <w:rPr>
          <w:rFonts w:ascii="Arial" w:hAnsi="Arial" w:eastAsia="Arial"/>
          <w:b/>
          <w:i w:val="0"/>
          <w:color w:val="1F2A44"/>
          <w:sz w:val="22"/>
        </w:rPr>
        <w:t>Payment notes / terms</w:t>
      </w:r>
    </w:p>
    <w:p>
      <w:pPr>
        <w:pStyle w:val="ListBullet"/>
      </w:pPr>
      <w:r>
        <w:rPr>
          <w:rFonts w:ascii="Arial" w:hAnsi="Arial" w:eastAsia="Arial"/>
          <w:b w:val="0"/>
          <w:i w:val="0"/>
          <w:sz w:val="18"/>
        </w:rPr>
        <w:t>If you are VAT-registered, include your TRN and show VAT clearly. If not registered, leave TRN blank and tax % at 0.</w:t>
      </w:r>
    </w:p>
    <w:p>
      <w:pPr>
        <w:pStyle w:val="ListBullet"/>
      </w:pPr>
      <w:r>
        <w:rPr>
          <w:rFonts w:ascii="Arial" w:hAnsi="Arial" w:eastAsia="Arial"/>
          <w:b w:val="0"/>
          <w:i w:val="0"/>
          <w:sz w:val="18"/>
        </w:rPr>
        <w:t>Payment: UAE bank transfer, Wise, or Payoneer. State who pays transfer fees.</w:t>
      </w:r>
    </w:p>
    <w:p>
      <w:pPr>
        <w:pStyle w:val="ListBullet"/>
      </w:pPr>
      <w:r>
        <w:rPr>
          <w:rFonts w:ascii="Arial" w:hAnsi="Arial" w:eastAsia="Arial"/>
          <w:b w:val="0"/>
          <w:i w:val="0"/>
          <w:sz w:val="18"/>
        </w:rPr>
        <w:t>This document is a simple invoice layout, not a FTA tax invoice generator and not tax advice.</w:t>
      </w:r>
    </w:p>
    <w:p>
      <w:r>
        <w:rPr>
          <w:rFonts w:ascii="Arial" w:hAnsi="Arial" w:eastAsia="Arial"/>
          <w:b w:val="0"/>
          <w:i w:val="0"/>
          <w:color w:val="6B7280"/>
          <w:sz w:val="18"/>
        </w:rPr>
        <w:t>Extra notes: _______________________________________________</w:t>
      </w:r>
    </w:p>
    <w:p>
      <w:r>
        <w:rPr>
          <w:rFonts w:ascii="Arial" w:hAnsi="Arial" w:eastAsia="Arial"/>
          <w:b w:val="0"/>
          <w:i/>
          <w:color w:val="6B7280"/>
          <w:sz w:val="16"/>
        </w:rPr>
        <w:t>Free Kitebill template — not tax advice. Replace sample rows with your own. For a no-signup printable invoice (EN / EN+AR / EN+UR), open https://kitebill.pages.dev/generate — or the full app at https://kitebill.pages.dev/app/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